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C39" w:rsidRPr="00522C39" w:rsidRDefault="00522C39" w:rsidP="00522C39">
      <w:pPr>
        <w:pStyle w:val="Normlnywebov"/>
        <w:spacing w:before="0" w:beforeAutospacing="0" w:after="0" w:afterAutospacing="0"/>
        <w:ind w:right="-29"/>
        <w:rPr>
          <w:rFonts w:ascii="Comic Sans MS" w:hAnsi="Comic Sans MS"/>
          <w:b/>
          <w:bCs/>
          <w:color w:val="000000"/>
        </w:rPr>
      </w:pPr>
      <w:r w:rsidRPr="00522C39">
        <w:rPr>
          <w:rFonts w:ascii="Comic Sans MS" w:hAnsi="Comic Sans MS"/>
          <w:b/>
          <w:u w:val="single"/>
        </w:rPr>
        <w:t xml:space="preserve">Farnosť Senné, </w:t>
      </w:r>
      <w:r w:rsidRPr="00522C39">
        <w:rPr>
          <w:rFonts w:ascii="Comic Sans MS" w:hAnsi="Comic Sans MS"/>
          <w:b/>
          <w:bCs/>
          <w:color w:val="000000"/>
          <w:u w:val="single"/>
        </w:rPr>
        <w:t>27. nedeľa rok C</w:t>
      </w:r>
      <w:r w:rsidRPr="00522C39">
        <w:rPr>
          <w:rFonts w:ascii="Comic Sans MS" w:hAnsi="Comic Sans MS"/>
          <w:b/>
          <w:u w:val="single"/>
        </w:rPr>
        <w:t>, 5.10.2025</w:t>
      </w:r>
    </w:p>
    <w:tbl>
      <w:tblPr>
        <w:tblW w:w="9000" w:type="dxa"/>
        <w:tblInd w:w="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2552"/>
        <w:gridCol w:w="1134"/>
        <w:gridCol w:w="850"/>
        <w:gridCol w:w="3261"/>
        <w:gridCol w:w="1203"/>
      </w:tblGrid>
      <w:tr w:rsidR="00522C39" w:rsidRPr="007E2CD6" w:rsidTr="00522C39">
        <w:trPr>
          <w:gridAfter w:val="1"/>
          <w:wAfter w:w="1203" w:type="dxa"/>
          <w:trHeight w:val="456"/>
        </w:trPr>
        <w:tc>
          <w:tcPr>
            <w:tcW w:w="2552" w:type="dxa"/>
            <w:vAlign w:val="center"/>
          </w:tcPr>
          <w:p w:rsidR="00522C39" w:rsidRPr="00522C39" w:rsidRDefault="00522C39" w:rsidP="0033413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522C39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Pondelok  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</w:t>
            </w:r>
            <w:r w:rsidRPr="00522C39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6/10</w:t>
            </w:r>
          </w:p>
          <w:p w:rsidR="00522C39" w:rsidRPr="00522C39" w:rsidRDefault="00522C39" w:rsidP="0033413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522C39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522C39" w:rsidRPr="00522C39" w:rsidRDefault="00522C39" w:rsidP="00522C39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522C3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 xml:space="preserve">Senné </w:t>
            </w:r>
          </w:p>
        </w:tc>
        <w:tc>
          <w:tcPr>
            <w:tcW w:w="850" w:type="dxa"/>
            <w:vAlign w:val="center"/>
          </w:tcPr>
          <w:p w:rsidR="00522C39" w:rsidRPr="00522C39" w:rsidRDefault="00522C39" w:rsidP="00522C3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522C3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3261" w:type="dxa"/>
            <w:vAlign w:val="center"/>
          </w:tcPr>
          <w:p w:rsidR="00522C39" w:rsidRPr="00522C39" w:rsidRDefault="00522C39" w:rsidP="00522C39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522C39">
              <w:rPr>
                <w:rFonts w:ascii="Comic Sans MS" w:hAnsi="Comic Sans MS"/>
                <w:sz w:val="20"/>
                <w:szCs w:val="20"/>
              </w:rPr>
              <w:t xml:space="preserve">+ Ján, Mária </w:t>
            </w:r>
            <w:proofErr w:type="spellStart"/>
            <w:r w:rsidRPr="00522C39">
              <w:rPr>
                <w:rFonts w:ascii="Comic Sans MS" w:hAnsi="Comic Sans MS"/>
                <w:sz w:val="20"/>
                <w:szCs w:val="20"/>
              </w:rPr>
              <w:t>Bodnárová</w:t>
            </w:r>
            <w:proofErr w:type="spellEnd"/>
          </w:p>
        </w:tc>
      </w:tr>
      <w:tr w:rsidR="00522C39" w:rsidRPr="007E2CD6" w:rsidTr="00522C39">
        <w:trPr>
          <w:gridAfter w:val="1"/>
          <w:wAfter w:w="1203" w:type="dxa"/>
          <w:trHeight w:val="450"/>
        </w:trPr>
        <w:tc>
          <w:tcPr>
            <w:tcW w:w="2552" w:type="dxa"/>
          </w:tcPr>
          <w:p w:rsidR="00522C39" w:rsidRPr="00522C39" w:rsidRDefault="00522C39" w:rsidP="0033413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522C39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Utorok                      7/10</w:t>
            </w:r>
          </w:p>
          <w:p w:rsidR="00522C39" w:rsidRPr="00522C39" w:rsidRDefault="00522C39" w:rsidP="0033413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522C39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Ružencovej Panny Márie</w:t>
            </w:r>
          </w:p>
          <w:p w:rsidR="00522C39" w:rsidRPr="00522C39" w:rsidRDefault="00522C39" w:rsidP="0033413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522C39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Spomienka</w:t>
            </w:r>
          </w:p>
        </w:tc>
        <w:tc>
          <w:tcPr>
            <w:tcW w:w="1134" w:type="dxa"/>
            <w:vAlign w:val="center"/>
          </w:tcPr>
          <w:p w:rsidR="00522C39" w:rsidRPr="00522C39" w:rsidRDefault="00522C39" w:rsidP="00522C3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522C3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522C39" w:rsidRPr="00522C39" w:rsidRDefault="00522C39" w:rsidP="00522C3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522C3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</w:tc>
        <w:tc>
          <w:tcPr>
            <w:tcW w:w="850" w:type="dxa"/>
            <w:vAlign w:val="center"/>
          </w:tcPr>
          <w:p w:rsidR="00522C39" w:rsidRPr="00522C39" w:rsidRDefault="00522C39" w:rsidP="00522C3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522C3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  <w:p w:rsidR="00522C39" w:rsidRPr="00522C39" w:rsidRDefault="00522C39" w:rsidP="00522C3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522C3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522C39" w:rsidRPr="00522C39" w:rsidRDefault="00522C39" w:rsidP="00522C39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522C39">
              <w:rPr>
                <w:rFonts w:ascii="Comic Sans MS" w:hAnsi="Comic Sans MS"/>
                <w:sz w:val="20"/>
                <w:szCs w:val="20"/>
              </w:rPr>
              <w:t>+ Mária Mesárošová</w:t>
            </w:r>
          </w:p>
          <w:p w:rsidR="00522C39" w:rsidRPr="00522C39" w:rsidRDefault="00522C39" w:rsidP="00522C39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522C39">
              <w:rPr>
                <w:rFonts w:ascii="Comic Sans MS" w:hAnsi="Comic Sans MS"/>
                <w:sz w:val="20"/>
                <w:szCs w:val="20"/>
              </w:rPr>
              <w:t>+ Michal</w:t>
            </w:r>
          </w:p>
        </w:tc>
      </w:tr>
      <w:tr w:rsidR="00522C39" w:rsidRPr="007E2CD6" w:rsidTr="00522C39">
        <w:trPr>
          <w:gridAfter w:val="1"/>
          <w:wAfter w:w="1203" w:type="dxa"/>
          <w:trHeight w:val="306"/>
        </w:trPr>
        <w:tc>
          <w:tcPr>
            <w:tcW w:w="2552" w:type="dxa"/>
            <w:tcBorders>
              <w:bottom w:val="single" w:sz="4" w:space="0" w:color="auto"/>
            </w:tcBorders>
          </w:tcPr>
          <w:p w:rsidR="00522C39" w:rsidRPr="00522C39" w:rsidRDefault="00522C39" w:rsidP="0033413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522C39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Streda                      8/10</w:t>
            </w:r>
          </w:p>
          <w:p w:rsidR="00522C39" w:rsidRPr="00522C39" w:rsidRDefault="00522C39" w:rsidP="0033413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522C39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522C39" w:rsidRPr="00522C39" w:rsidRDefault="00522C39" w:rsidP="00522C3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522C3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522C39" w:rsidRPr="00522C39" w:rsidRDefault="00522C39" w:rsidP="00522C3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522C3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3261" w:type="dxa"/>
            <w:tcBorders>
              <w:bottom w:val="single" w:sz="4" w:space="0" w:color="auto"/>
            </w:tcBorders>
            <w:vAlign w:val="center"/>
          </w:tcPr>
          <w:p w:rsidR="00522C39" w:rsidRPr="00522C39" w:rsidRDefault="00522C39" w:rsidP="00522C39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522C39">
              <w:rPr>
                <w:rFonts w:ascii="Comic Sans MS" w:hAnsi="Comic Sans MS"/>
                <w:sz w:val="20"/>
                <w:szCs w:val="20"/>
              </w:rPr>
              <w:t xml:space="preserve">+ z rod. </w:t>
            </w:r>
            <w:proofErr w:type="spellStart"/>
            <w:r w:rsidRPr="00522C39">
              <w:rPr>
                <w:rFonts w:ascii="Comic Sans MS" w:hAnsi="Comic Sans MS"/>
                <w:sz w:val="20"/>
                <w:szCs w:val="20"/>
              </w:rPr>
              <w:t>Dupejovej</w:t>
            </w:r>
            <w:proofErr w:type="spellEnd"/>
          </w:p>
        </w:tc>
      </w:tr>
      <w:tr w:rsidR="00522C39" w:rsidRPr="007E2CD6" w:rsidTr="00522C39">
        <w:trPr>
          <w:gridAfter w:val="1"/>
          <w:wAfter w:w="1203" w:type="dxa"/>
          <w:trHeight w:val="518"/>
        </w:trPr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:rsidR="00522C39" w:rsidRPr="00522C39" w:rsidRDefault="00522C39" w:rsidP="0033413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522C39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Štvrtok  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</w:t>
            </w:r>
            <w:r w:rsidRPr="00522C39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9/10</w:t>
            </w:r>
          </w:p>
          <w:p w:rsidR="00522C39" w:rsidRPr="00522C39" w:rsidRDefault="00522C39" w:rsidP="0033413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522C39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522C39" w:rsidRPr="00522C39" w:rsidRDefault="00522C39" w:rsidP="00522C39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522C39" w:rsidRPr="00522C39" w:rsidRDefault="00522C39" w:rsidP="00522C39">
            <w:pPr>
              <w:ind w:right="-29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sz="4" w:space="0" w:color="auto"/>
            </w:tcBorders>
            <w:vAlign w:val="center"/>
          </w:tcPr>
          <w:p w:rsidR="00522C39" w:rsidRPr="00522C39" w:rsidRDefault="00522C39" w:rsidP="00522C39">
            <w:pPr>
              <w:ind w:right="-29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</w:p>
        </w:tc>
      </w:tr>
      <w:tr w:rsidR="00522C39" w:rsidRPr="007E2CD6" w:rsidTr="00522C39">
        <w:trPr>
          <w:gridAfter w:val="1"/>
          <w:wAfter w:w="1203" w:type="dxa"/>
          <w:trHeight w:val="65"/>
        </w:trPr>
        <w:tc>
          <w:tcPr>
            <w:tcW w:w="2552" w:type="dxa"/>
          </w:tcPr>
          <w:p w:rsidR="00522C39" w:rsidRPr="00522C39" w:rsidRDefault="00522C39" w:rsidP="0033413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522C39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Piatok    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</w:t>
            </w:r>
            <w:r w:rsidRPr="00522C39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10/10</w:t>
            </w:r>
          </w:p>
          <w:p w:rsidR="00522C39" w:rsidRPr="00522C39" w:rsidRDefault="00522C39" w:rsidP="0033413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522C39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522C39" w:rsidRPr="00522C39" w:rsidRDefault="00522C39" w:rsidP="00522C3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522C3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522C39" w:rsidRPr="00522C39" w:rsidRDefault="00522C39" w:rsidP="00522C3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522C3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3261" w:type="dxa"/>
            <w:vAlign w:val="center"/>
          </w:tcPr>
          <w:p w:rsidR="00522C39" w:rsidRPr="00522C39" w:rsidRDefault="00522C39" w:rsidP="00522C39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522C39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522C39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522C39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522C39">
              <w:rPr>
                <w:rFonts w:ascii="Comic Sans MS" w:hAnsi="Comic Sans MS"/>
                <w:sz w:val="20"/>
                <w:szCs w:val="20"/>
              </w:rPr>
              <w:t>. Martin</w:t>
            </w:r>
          </w:p>
          <w:p w:rsidR="00522C39" w:rsidRPr="00522C39" w:rsidRDefault="00522C39" w:rsidP="00522C39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522C39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522C39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522C39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522C39">
              <w:rPr>
                <w:rFonts w:ascii="Comic Sans MS" w:hAnsi="Comic Sans MS"/>
                <w:sz w:val="20"/>
                <w:szCs w:val="20"/>
              </w:rPr>
              <w:t>. Marián, Marta</w:t>
            </w:r>
          </w:p>
        </w:tc>
      </w:tr>
      <w:tr w:rsidR="00522C39" w:rsidRPr="007E2CD6" w:rsidTr="00522C39">
        <w:trPr>
          <w:gridAfter w:val="1"/>
          <w:wAfter w:w="1203" w:type="dxa"/>
          <w:trHeight w:val="348"/>
        </w:trPr>
        <w:tc>
          <w:tcPr>
            <w:tcW w:w="2552" w:type="dxa"/>
          </w:tcPr>
          <w:p w:rsidR="00522C39" w:rsidRPr="00522C39" w:rsidRDefault="00522C39" w:rsidP="0033413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522C39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Sobota                     11/10</w:t>
            </w:r>
          </w:p>
          <w:p w:rsidR="00522C39" w:rsidRPr="00522C39" w:rsidRDefault="00522C39" w:rsidP="0033413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522C39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522C39" w:rsidRPr="00522C39" w:rsidRDefault="00522C39" w:rsidP="00522C3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522C3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522C39" w:rsidRPr="00522C39" w:rsidRDefault="00522C39" w:rsidP="00522C3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522C3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7.30</w:t>
            </w:r>
          </w:p>
        </w:tc>
        <w:tc>
          <w:tcPr>
            <w:tcW w:w="3261" w:type="dxa"/>
            <w:vAlign w:val="center"/>
          </w:tcPr>
          <w:p w:rsidR="00522C39" w:rsidRPr="00522C39" w:rsidRDefault="00522C39" w:rsidP="00522C39">
            <w:pPr>
              <w:ind w:right="-70"/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522C39">
              <w:rPr>
                <w:rFonts w:ascii="Comic Sans MS" w:hAnsi="Comic Sans MS"/>
                <w:color w:val="000000"/>
                <w:sz w:val="20"/>
                <w:szCs w:val="20"/>
              </w:rPr>
              <w:t>za obrátenie Pavla</w:t>
            </w:r>
          </w:p>
          <w:p w:rsidR="00522C39" w:rsidRPr="00522C39" w:rsidRDefault="00522C39" w:rsidP="00522C39">
            <w:pPr>
              <w:ind w:right="-70"/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522C39">
              <w:rPr>
                <w:rFonts w:ascii="Comic Sans MS" w:hAnsi="Comic Sans MS"/>
                <w:color w:val="000000"/>
                <w:sz w:val="20"/>
                <w:szCs w:val="20"/>
              </w:rPr>
              <w:t xml:space="preserve">+ z rod. </w:t>
            </w:r>
            <w:proofErr w:type="spellStart"/>
            <w:r w:rsidRPr="00522C39">
              <w:rPr>
                <w:rFonts w:ascii="Comic Sans MS" w:hAnsi="Comic Sans MS"/>
                <w:color w:val="000000"/>
                <w:sz w:val="20"/>
                <w:szCs w:val="20"/>
              </w:rPr>
              <w:t>Mackova</w:t>
            </w:r>
            <w:proofErr w:type="spellEnd"/>
            <w:r w:rsidRPr="00522C39">
              <w:rPr>
                <w:rFonts w:ascii="Comic Sans MS" w:hAnsi="Comic Sans MS"/>
                <w:color w:val="000000"/>
                <w:sz w:val="20"/>
                <w:szCs w:val="20"/>
              </w:rPr>
              <w:t xml:space="preserve">, rod. </w:t>
            </w:r>
            <w:proofErr w:type="spellStart"/>
            <w:r w:rsidRPr="00522C39">
              <w:rPr>
                <w:rFonts w:ascii="Comic Sans MS" w:hAnsi="Comic Sans MS"/>
                <w:color w:val="000000"/>
                <w:sz w:val="20"/>
                <w:szCs w:val="20"/>
              </w:rPr>
              <w:t>Ložanska</w:t>
            </w:r>
            <w:proofErr w:type="spellEnd"/>
          </w:p>
        </w:tc>
      </w:tr>
      <w:tr w:rsidR="00522C39" w:rsidRPr="007E2CD6" w:rsidTr="00522C39">
        <w:trPr>
          <w:gridAfter w:val="1"/>
          <w:wAfter w:w="1203" w:type="dxa"/>
          <w:trHeight w:val="484"/>
        </w:trPr>
        <w:tc>
          <w:tcPr>
            <w:tcW w:w="2552" w:type="dxa"/>
            <w:vAlign w:val="center"/>
          </w:tcPr>
          <w:p w:rsidR="00522C39" w:rsidRPr="00522C39" w:rsidRDefault="00522C39" w:rsidP="0033413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522C39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Nedeľa            </w:t>
            </w:r>
            <w:r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522C39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12/10</w:t>
            </w:r>
          </w:p>
          <w:p w:rsidR="00522C39" w:rsidRPr="00522C39" w:rsidRDefault="00522C39" w:rsidP="0033413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522C39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28. nedeľa rok C</w:t>
            </w:r>
          </w:p>
          <w:p w:rsidR="00522C39" w:rsidRPr="00522C39" w:rsidRDefault="00522C39" w:rsidP="0033413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522C39" w:rsidRPr="00522C39" w:rsidRDefault="00522C39" w:rsidP="00522C3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522C3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522C39" w:rsidRPr="00522C39" w:rsidRDefault="00522C39" w:rsidP="00522C3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522C3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522C39" w:rsidRPr="00522C39" w:rsidRDefault="00522C39" w:rsidP="00522C3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522C3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522C39" w:rsidRPr="00522C39" w:rsidRDefault="00522C39" w:rsidP="00522C3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522C3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8.00</w:t>
            </w:r>
          </w:p>
          <w:p w:rsidR="00522C39" w:rsidRPr="00522C39" w:rsidRDefault="00522C39" w:rsidP="00522C3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522C3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9.30</w:t>
            </w:r>
          </w:p>
          <w:p w:rsidR="00522C39" w:rsidRPr="00522C39" w:rsidRDefault="00522C39" w:rsidP="00522C3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522C3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</w:tc>
        <w:tc>
          <w:tcPr>
            <w:tcW w:w="3261" w:type="dxa"/>
            <w:vAlign w:val="center"/>
          </w:tcPr>
          <w:p w:rsidR="00522C39" w:rsidRPr="00522C39" w:rsidRDefault="00522C39" w:rsidP="00522C39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522C39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522C39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522C39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522C39">
              <w:rPr>
                <w:rFonts w:ascii="Comic Sans MS" w:hAnsi="Comic Sans MS"/>
                <w:sz w:val="20"/>
                <w:szCs w:val="20"/>
              </w:rPr>
              <w:t>. Viera</w:t>
            </w:r>
          </w:p>
          <w:p w:rsidR="00522C39" w:rsidRPr="00522C39" w:rsidRDefault="00522C39" w:rsidP="00522C39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522C39">
              <w:rPr>
                <w:rFonts w:ascii="Comic Sans MS" w:hAnsi="Comic Sans MS"/>
                <w:sz w:val="20"/>
                <w:szCs w:val="20"/>
              </w:rPr>
              <w:t>+ Hedviga, Blažej</w:t>
            </w:r>
          </w:p>
          <w:p w:rsidR="00522C39" w:rsidRPr="00522C39" w:rsidRDefault="00522C39" w:rsidP="00522C39">
            <w:pPr>
              <w:ind w:left="72" w:right="-29" w:hanging="70"/>
              <w:jc w:val="left"/>
              <w:rPr>
                <w:rFonts w:ascii="Comic Sans MS" w:hAnsi="Comic Sans MS"/>
                <w:vanish/>
                <w:sz w:val="20"/>
                <w:szCs w:val="20"/>
              </w:rPr>
            </w:pPr>
            <w:r w:rsidRPr="00522C39">
              <w:rPr>
                <w:rFonts w:ascii="Comic Sans MS" w:hAnsi="Comic Sans MS"/>
                <w:sz w:val="20"/>
                <w:szCs w:val="20"/>
              </w:rPr>
              <w:t>za ľudí farnosti</w:t>
            </w:r>
          </w:p>
        </w:tc>
      </w:tr>
      <w:tr w:rsidR="00522C39" w:rsidRPr="00BB60B6" w:rsidTr="0033413D">
        <w:tblPrEx>
          <w:jc w:val="center"/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65"/>
          <w:tblCellSpacing w:w="0" w:type="dxa"/>
          <w:jc w:val="center"/>
        </w:trPr>
        <w:tc>
          <w:tcPr>
            <w:tcW w:w="9000" w:type="dxa"/>
            <w:gridSpan w:val="5"/>
            <w:hideMark/>
          </w:tcPr>
          <w:p w:rsidR="00522C39" w:rsidRPr="00BB60B6" w:rsidRDefault="00522C39" w:rsidP="0033413D">
            <w:pPr>
              <w:ind w:right="141"/>
              <w:jc w:val="both"/>
              <w:rPr>
                <w:sz w:val="20"/>
                <w:szCs w:val="20"/>
                <w:lang w:eastAsia="sk-SK"/>
              </w:rPr>
            </w:pPr>
          </w:p>
        </w:tc>
      </w:tr>
      <w:tr w:rsidR="00522C39" w:rsidRPr="00A27BFE" w:rsidTr="0033413D">
        <w:tblPrEx>
          <w:jc w:val="center"/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blCellSpacing w:w="0" w:type="dxa"/>
          <w:jc w:val="center"/>
        </w:trPr>
        <w:tc>
          <w:tcPr>
            <w:tcW w:w="9000" w:type="dxa"/>
            <w:gridSpan w:val="5"/>
            <w:hideMark/>
          </w:tcPr>
          <w:p w:rsidR="00522C39" w:rsidRPr="00A27BFE" w:rsidRDefault="00522C39" w:rsidP="0033413D">
            <w:pPr>
              <w:ind w:right="141"/>
              <w:jc w:val="both"/>
              <w:rPr>
                <w:sz w:val="20"/>
                <w:szCs w:val="20"/>
                <w:lang w:eastAsia="sk-SK"/>
              </w:rPr>
            </w:pPr>
          </w:p>
        </w:tc>
      </w:tr>
    </w:tbl>
    <w:p w:rsidR="00522C39" w:rsidRDefault="00522C39" w:rsidP="00522C39">
      <w:pPr>
        <w:pStyle w:val="Nzov"/>
        <w:tabs>
          <w:tab w:val="left" w:pos="1260"/>
        </w:tabs>
        <w:ind w:left="284" w:right="-115"/>
        <w:jc w:val="left"/>
        <w:rPr>
          <w:rFonts w:ascii="Times New Roman" w:hAnsi="Times New Roman"/>
          <w:b/>
          <w:sz w:val="22"/>
          <w:szCs w:val="22"/>
          <w:u w:val="single"/>
        </w:rPr>
      </w:pPr>
    </w:p>
    <w:p w:rsidR="00522C39" w:rsidRPr="00522C39" w:rsidRDefault="00522C39" w:rsidP="00522C39">
      <w:pPr>
        <w:pStyle w:val="Zarkazkladnhotextu"/>
        <w:spacing w:line="240" w:lineRule="auto"/>
        <w:ind w:left="3261" w:right="141" w:hanging="2552"/>
        <w:jc w:val="both"/>
        <w:rPr>
          <w:b/>
          <w:sz w:val="24"/>
          <w:szCs w:val="24"/>
          <w:u w:val="single"/>
        </w:rPr>
      </w:pPr>
      <w:r w:rsidRPr="00522C39">
        <w:rPr>
          <w:b/>
          <w:sz w:val="24"/>
          <w:szCs w:val="24"/>
          <w:u w:val="single"/>
        </w:rPr>
        <w:t>OZNAMY:</w:t>
      </w:r>
    </w:p>
    <w:p w:rsidR="00522C39" w:rsidRPr="00522C39" w:rsidRDefault="00522C39" w:rsidP="00522C39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</w:pPr>
      <w:r w:rsidRPr="00522C39">
        <w:t xml:space="preserve">- </w:t>
      </w:r>
      <w:r w:rsidRPr="00522C39">
        <w:rPr>
          <w:b/>
        </w:rPr>
        <w:t>Modlitba sv. ruženca</w:t>
      </w:r>
      <w:r w:rsidRPr="00522C39">
        <w:t xml:space="preserve"> v mesiaci október:</w:t>
      </w:r>
    </w:p>
    <w:p w:rsidR="00522C39" w:rsidRPr="00522C39" w:rsidRDefault="00522C39" w:rsidP="00522C39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</w:pPr>
      <w:r w:rsidRPr="00522C39">
        <w:rPr>
          <w:b/>
          <w:u w:val="single"/>
        </w:rPr>
        <w:t>Senné:</w:t>
      </w:r>
      <w:r w:rsidRPr="00522C39">
        <w:t xml:space="preserve"> každý deň pondelok až piatok </w:t>
      </w:r>
      <w:r w:rsidRPr="00522C39">
        <w:rPr>
          <w:b/>
        </w:rPr>
        <w:t>o 17.00 hod</w:t>
      </w:r>
      <w:r w:rsidRPr="00522C39">
        <w:t xml:space="preserve">. </w:t>
      </w:r>
      <w:r w:rsidRPr="00522C39">
        <w:rPr>
          <w:b/>
        </w:rPr>
        <w:t>Ak je sv. omša, začne hneď po skončení ruženca</w:t>
      </w:r>
      <w:r w:rsidRPr="00522C39">
        <w:t xml:space="preserve">. Ak je sv. omša o 18.00 (druhá po filiálke), tak ruženec bude </w:t>
      </w:r>
      <w:r w:rsidRPr="00522C39">
        <w:rPr>
          <w:b/>
        </w:rPr>
        <w:t xml:space="preserve">pol hodinu pred sv. omšou. </w:t>
      </w:r>
    </w:p>
    <w:p w:rsidR="00522C39" w:rsidRPr="00522C39" w:rsidRDefault="00522C39" w:rsidP="00522C39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  <w:rPr>
          <w:u w:val="single"/>
        </w:rPr>
      </w:pPr>
      <w:r w:rsidRPr="00522C39">
        <w:t xml:space="preserve">- Sviatosť manželstva chcú prijať: </w:t>
      </w:r>
      <w:r w:rsidRPr="00522C39">
        <w:rPr>
          <w:i/>
          <w:u w:val="single"/>
        </w:rPr>
        <w:t>(Ohlasujú sa druhýkrát.)</w:t>
      </w:r>
    </w:p>
    <w:p w:rsidR="00522C39" w:rsidRPr="00522C39" w:rsidRDefault="00522C39" w:rsidP="00522C39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</w:pPr>
      <w:r>
        <w:rPr>
          <w:b/>
          <w:i/>
        </w:rPr>
        <w:t xml:space="preserve">     </w:t>
      </w:r>
      <w:r w:rsidRPr="00522C39">
        <w:rPr>
          <w:b/>
          <w:i/>
        </w:rPr>
        <w:t xml:space="preserve">Ing. Patrik </w:t>
      </w:r>
      <w:proofErr w:type="spellStart"/>
      <w:r w:rsidRPr="00522C39">
        <w:rPr>
          <w:b/>
          <w:i/>
        </w:rPr>
        <w:t>Boňko</w:t>
      </w:r>
      <w:proofErr w:type="spellEnd"/>
      <w:r w:rsidRPr="00522C39">
        <w:t xml:space="preserve"> (Ján </w:t>
      </w:r>
      <w:proofErr w:type="spellStart"/>
      <w:r w:rsidRPr="00522C39">
        <w:t>Boňko</w:t>
      </w:r>
      <w:proofErr w:type="spellEnd"/>
      <w:r w:rsidRPr="00522C39">
        <w:t xml:space="preserve"> a Iveta r. Tabaková), Závadka, </w:t>
      </w:r>
      <w:proofErr w:type="spellStart"/>
      <w:r w:rsidRPr="00522C39">
        <w:t>okr</w:t>
      </w:r>
      <w:proofErr w:type="spellEnd"/>
      <w:r w:rsidRPr="00522C39">
        <w:t>. Humenné</w:t>
      </w:r>
    </w:p>
    <w:p w:rsidR="00522C39" w:rsidRPr="00522C39" w:rsidRDefault="00522C39" w:rsidP="00522C39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</w:pPr>
      <w:r>
        <w:rPr>
          <w:b/>
          <w:i/>
        </w:rPr>
        <w:t xml:space="preserve">     </w:t>
      </w:r>
      <w:r w:rsidRPr="00522C39">
        <w:rPr>
          <w:b/>
          <w:i/>
        </w:rPr>
        <w:t>Gabriela Poláková</w:t>
      </w:r>
      <w:r w:rsidRPr="00522C39">
        <w:rPr>
          <w:b/>
        </w:rPr>
        <w:t xml:space="preserve"> </w:t>
      </w:r>
      <w:r w:rsidRPr="00522C39">
        <w:t xml:space="preserve">(Július Polák a Renáta r. </w:t>
      </w:r>
      <w:proofErr w:type="spellStart"/>
      <w:r w:rsidRPr="00522C39">
        <w:t>Červeňáková</w:t>
      </w:r>
      <w:proofErr w:type="spellEnd"/>
      <w:r w:rsidRPr="00522C39">
        <w:t>), Senné</w:t>
      </w:r>
    </w:p>
    <w:p w:rsidR="00522C39" w:rsidRPr="00522C39" w:rsidRDefault="00522C39" w:rsidP="00522C39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</w:pPr>
      <w:r w:rsidRPr="00522C39">
        <w:t xml:space="preserve">- Vo štvrtok 9. októbra odchádzame na návštevu kláštora františkánov – minoritov v Brehove </w:t>
      </w:r>
      <w:r w:rsidRPr="00522C39">
        <w:rPr>
          <w:b/>
        </w:rPr>
        <w:t>o 9.00 hod. zo Senného</w:t>
      </w:r>
      <w:r w:rsidRPr="00522C39">
        <w:t xml:space="preserve">. </w:t>
      </w:r>
    </w:p>
    <w:p w:rsidR="00522C39" w:rsidRPr="00522C39" w:rsidRDefault="00522C39" w:rsidP="00522C39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</w:pPr>
      <w:r w:rsidRPr="00522C39">
        <w:t xml:space="preserve">- V sakristii máme </w:t>
      </w:r>
      <w:r w:rsidRPr="00522C39">
        <w:rPr>
          <w:b/>
        </w:rPr>
        <w:t>kalendáre Božieho milosrdenstva</w:t>
      </w:r>
      <w:r w:rsidRPr="00522C39">
        <w:t xml:space="preserve"> na rok 2026 (nástenné aj stolové). Ponúka ich Kongregácia sestier Matky Božieho Milosrdenstva (Nižný Hrušov). </w:t>
      </w:r>
    </w:p>
    <w:p w:rsidR="00522C39" w:rsidRPr="00522C39" w:rsidRDefault="00522C39" w:rsidP="00522C39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</w:pPr>
    </w:p>
    <w:p w:rsidR="00522C39" w:rsidRPr="00522C39" w:rsidRDefault="00522C39" w:rsidP="00522C39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</w:pPr>
      <w:r w:rsidRPr="00522C39">
        <w:t xml:space="preserve">- </w:t>
      </w:r>
      <w:r w:rsidRPr="00522C39">
        <w:rPr>
          <w:b/>
        </w:rPr>
        <w:t>Senné:</w:t>
      </w:r>
      <w:r w:rsidRPr="00522C39">
        <w:t xml:space="preserve"> </w:t>
      </w:r>
      <w:r w:rsidRPr="00522C39">
        <w:rPr>
          <w:u w:val="single"/>
        </w:rPr>
        <w:t>zvonček:</w:t>
      </w:r>
      <w:r w:rsidRPr="00522C39">
        <w:t xml:space="preserve"> 82,45 € </w:t>
      </w:r>
      <w:r w:rsidRPr="00522C39">
        <w:rPr>
          <w:i/>
        </w:rPr>
        <w:t xml:space="preserve">(28. september), </w:t>
      </w:r>
      <w:r w:rsidRPr="00522C39">
        <w:rPr>
          <w:u w:val="single"/>
        </w:rPr>
        <w:t>zbierka na kostol:</w:t>
      </w:r>
      <w:r w:rsidRPr="00522C39">
        <w:t xml:space="preserve"> 260,- €</w:t>
      </w:r>
    </w:p>
    <w:p w:rsidR="00522C39" w:rsidRPr="00522C39" w:rsidRDefault="00522C39" w:rsidP="00522C39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</w:pPr>
      <w:r w:rsidRPr="00522C39">
        <w:rPr>
          <w:color w:val="000000"/>
        </w:rPr>
        <w:t xml:space="preserve">- </w:t>
      </w:r>
      <w:r w:rsidRPr="00522C39">
        <w:rPr>
          <w:b/>
        </w:rPr>
        <w:t xml:space="preserve">Jastrabie: </w:t>
      </w:r>
      <w:r w:rsidRPr="00522C39">
        <w:rPr>
          <w:u w:val="single"/>
        </w:rPr>
        <w:t>zvonček:</w:t>
      </w:r>
      <w:r w:rsidRPr="00522C39">
        <w:t xml:space="preserve"> 52,80 € </w:t>
      </w:r>
      <w:r w:rsidRPr="00522C39">
        <w:rPr>
          <w:i/>
        </w:rPr>
        <w:t>(28. september)</w:t>
      </w:r>
      <w:r w:rsidRPr="00522C39">
        <w:t xml:space="preserve">, </w:t>
      </w:r>
      <w:r w:rsidRPr="00522C39">
        <w:rPr>
          <w:u w:val="single"/>
        </w:rPr>
        <w:t>zbierka na kostol:</w:t>
      </w:r>
      <w:r w:rsidRPr="00522C39">
        <w:t xml:space="preserve"> 45,50 €</w:t>
      </w:r>
    </w:p>
    <w:p w:rsidR="00522C39" w:rsidRPr="00522C39" w:rsidRDefault="00522C39" w:rsidP="00522C39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</w:pPr>
      <w:r w:rsidRPr="00522C39">
        <w:t xml:space="preserve">- </w:t>
      </w:r>
      <w:r w:rsidRPr="00522C39">
        <w:rPr>
          <w:b/>
          <w:color w:val="000000"/>
        </w:rPr>
        <w:t xml:space="preserve">Palín: </w:t>
      </w:r>
      <w:r w:rsidRPr="00522C39">
        <w:rPr>
          <w:u w:val="single"/>
        </w:rPr>
        <w:t>zvonček:</w:t>
      </w:r>
      <w:r w:rsidRPr="00522C39">
        <w:t xml:space="preserve"> 38,50 € </w:t>
      </w:r>
      <w:r w:rsidRPr="00522C39">
        <w:rPr>
          <w:i/>
        </w:rPr>
        <w:t xml:space="preserve">(28. september), </w:t>
      </w:r>
      <w:r w:rsidRPr="00522C39">
        <w:rPr>
          <w:u w:val="single"/>
        </w:rPr>
        <w:t>zbierka na kostol:</w:t>
      </w:r>
      <w:r w:rsidRPr="00522C39">
        <w:t xml:space="preserve"> 50,- €</w:t>
      </w:r>
    </w:p>
    <w:p w:rsidR="00522C39" w:rsidRPr="00522C39" w:rsidRDefault="00522C39" w:rsidP="00522C39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</w:pPr>
      <w:r w:rsidRPr="00522C39">
        <w:t xml:space="preserve">- </w:t>
      </w:r>
      <w:r w:rsidRPr="00522C39">
        <w:rPr>
          <w:u w:val="single"/>
        </w:rPr>
        <w:t>zbierka „Boj proti hladu“</w:t>
      </w:r>
      <w:r w:rsidRPr="00522C39">
        <w:t xml:space="preserve"> </w:t>
      </w:r>
      <w:r w:rsidRPr="00522C39">
        <w:rPr>
          <w:i/>
        </w:rPr>
        <w:t xml:space="preserve">(21. september): </w:t>
      </w:r>
      <w:r w:rsidRPr="00522C39">
        <w:t>396,35 € za celú farnosť</w:t>
      </w:r>
    </w:p>
    <w:p w:rsidR="00522C39" w:rsidRPr="00522C39" w:rsidRDefault="00522C39" w:rsidP="00522C39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  <w:rPr>
          <w:rFonts w:cs="Arial"/>
          <w:color w:val="222222"/>
          <w:shd w:val="clear" w:color="auto" w:fill="FFFFFF"/>
        </w:rPr>
      </w:pPr>
    </w:p>
    <w:p w:rsidR="00522C39" w:rsidRPr="00522C39" w:rsidRDefault="00522C39" w:rsidP="00522C39">
      <w:pPr>
        <w:ind w:right="141"/>
        <w:jc w:val="both"/>
        <w:rPr>
          <w:rFonts w:ascii="Comic Sans MS" w:hAnsi="Comic Sans MS"/>
          <w:i/>
          <w:sz w:val="20"/>
          <w:szCs w:val="20"/>
        </w:rPr>
      </w:pPr>
      <w:r w:rsidRPr="00522C39">
        <w:rPr>
          <w:rFonts w:ascii="Comic Sans MS" w:hAnsi="Comic Sans MS"/>
          <w:i/>
          <w:sz w:val="20"/>
          <w:szCs w:val="20"/>
        </w:rPr>
        <w:tab/>
        <w:t>Pán Boh zaplať za každý milodar!</w:t>
      </w:r>
    </w:p>
    <w:p w:rsidR="00522C39" w:rsidRDefault="00522C39" w:rsidP="00522C39">
      <w:pPr>
        <w:pStyle w:val="Nzov"/>
        <w:tabs>
          <w:tab w:val="left" w:pos="1260"/>
        </w:tabs>
        <w:ind w:left="284" w:right="-115"/>
        <w:jc w:val="left"/>
        <w:rPr>
          <w:rFonts w:ascii="Times New Roman" w:hAnsi="Times New Roman"/>
          <w:b/>
          <w:sz w:val="22"/>
          <w:szCs w:val="22"/>
          <w:u w:val="single"/>
        </w:rPr>
      </w:pPr>
    </w:p>
    <w:p w:rsidR="00522C39" w:rsidRPr="0038166B" w:rsidRDefault="00522C39" w:rsidP="00522C39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left"/>
        <w:rPr>
          <w:b/>
          <w:i/>
        </w:rPr>
      </w:pPr>
      <w:r>
        <w:rPr>
          <w:b/>
          <w:noProof/>
          <w:color w:val="000000"/>
          <w:sz w:val="72"/>
          <w:szCs w:val="72"/>
          <w:lang w:eastAsia="sk-SK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54210" cy="1266825"/>
            <wp:effectExtent l="19050" t="0" r="3090" b="0"/>
            <wp:wrapNone/>
            <wp:docPr id="3" name="Obrázok 21" descr="02-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1" descr="02-02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579" cy="1274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95653">
        <w:rPr>
          <w:rFonts w:ascii="Monotype Corsiva" w:hAnsi="Monotype Corsiva"/>
          <w:b/>
          <w:color w:val="000000"/>
          <w:sz w:val="72"/>
          <w:szCs w:val="72"/>
        </w:rPr>
        <w:t xml:space="preserve">Farský list </w:t>
      </w:r>
      <w:r w:rsidRPr="00B95653">
        <w:rPr>
          <w:rFonts w:ascii="Monotype Corsiva" w:hAnsi="Monotype Corsiva"/>
          <w:b/>
          <w:color w:val="000000"/>
          <w:sz w:val="96"/>
          <w:szCs w:val="96"/>
        </w:rPr>
        <w:t>Senné</w:t>
      </w:r>
    </w:p>
    <w:p w:rsidR="00522C39" w:rsidRPr="009964A8" w:rsidRDefault="00522C39" w:rsidP="00522C39">
      <w:pPr>
        <w:pStyle w:val="Zarkazkladnhotextu"/>
        <w:spacing w:line="276" w:lineRule="auto"/>
        <w:ind w:left="142" w:right="-115"/>
        <w:jc w:val="left"/>
        <w:rPr>
          <w:rFonts w:ascii="Monotype Corsiva" w:hAnsi="Monotype Corsiva"/>
          <w:color w:val="000000"/>
          <w:sz w:val="28"/>
          <w:szCs w:val="28"/>
        </w:rPr>
      </w:pPr>
      <w:r w:rsidRPr="009964A8">
        <w:rPr>
          <w:rFonts w:ascii="Monotype Corsiva" w:hAnsi="Monotype Corsiva"/>
          <w:color w:val="000000"/>
          <w:sz w:val="28"/>
          <w:szCs w:val="28"/>
        </w:rPr>
        <w:t>Rímskokatolícka Farnosť Návštevy Panny Márie</w:t>
      </w:r>
    </w:p>
    <w:p w:rsidR="00522C39" w:rsidRPr="009964A8" w:rsidRDefault="00522C39" w:rsidP="00522C39">
      <w:pPr>
        <w:tabs>
          <w:tab w:val="left" w:pos="426"/>
        </w:tabs>
        <w:spacing w:line="276" w:lineRule="auto"/>
        <w:ind w:left="142" w:right="-115"/>
        <w:jc w:val="left"/>
        <w:rPr>
          <w:rFonts w:cs="Segoe UI Semibold"/>
          <w:b/>
          <w:bCs/>
          <w:iCs/>
          <w:sz w:val="20"/>
          <w:szCs w:val="20"/>
        </w:rPr>
      </w:pPr>
      <w:r w:rsidRPr="009964A8">
        <w:rPr>
          <w:rFonts w:ascii="Comic Sans MS" w:hAnsi="Comic Sans MS"/>
          <w:color w:val="000000"/>
          <w:sz w:val="20"/>
          <w:szCs w:val="20"/>
        </w:rPr>
        <w:t>Ročník 16/2025</w:t>
      </w:r>
      <w:r w:rsidRPr="009964A8">
        <w:rPr>
          <w:rFonts w:cs="Segoe UI Semibold"/>
          <w:b/>
          <w:bCs/>
          <w:iCs/>
          <w:sz w:val="20"/>
          <w:szCs w:val="20"/>
        </w:rPr>
        <w:t xml:space="preserve">        </w:t>
      </w:r>
      <w:r w:rsidRPr="009964A8">
        <w:rPr>
          <w:rFonts w:cs="Segoe UI Semibold"/>
          <w:b/>
          <w:bCs/>
          <w:iCs/>
          <w:sz w:val="20"/>
          <w:szCs w:val="20"/>
        </w:rPr>
        <w:tab/>
      </w:r>
      <w:r w:rsidRPr="009964A8">
        <w:rPr>
          <w:rFonts w:cs="Segoe UI Semibold"/>
          <w:b/>
          <w:bCs/>
          <w:iCs/>
          <w:sz w:val="20"/>
          <w:szCs w:val="20"/>
        </w:rPr>
        <w:tab/>
      </w:r>
      <w:r w:rsidRPr="009964A8">
        <w:rPr>
          <w:rFonts w:cs="Segoe UI Semibold"/>
          <w:b/>
          <w:bCs/>
          <w:iCs/>
          <w:sz w:val="20"/>
          <w:szCs w:val="20"/>
        </w:rPr>
        <w:tab/>
      </w:r>
      <w:r w:rsidRPr="009964A8">
        <w:rPr>
          <w:rFonts w:cs="Segoe UI Semibold"/>
          <w:b/>
          <w:bCs/>
          <w:iCs/>
          <w:sz w:val="20"/>
          <w:szCs w:val="20"/>
        </w:rPr>
        <w:tab/>
      </w:r>
      <w:r w:rsidRPr="009964A8">
        <w:rPr>
          <w:rFonts w:cs="Segoe UI Semibold"/>
          <w:b/>
          <w:bCs/>
          <w:iCs/>
          <w:sz w:val="20"/>
          <w:szCs w:val="20"/>
        </w:rPr>
        <w:tab/>
      </w:r>
      <w:r w:rsidRPr="009964A8">
        <w:rPr>
          <w:rFonts w:cs="Segoe UI Semibold"/>
          <w:b/>
          <w:bCs/>
          <w:iCs/>
          <w:sz w:val="20"/>
          <w:szCs w:val="20"/>
        </w:rPr>
        <w:tab/>
      </w:r>
    </w:p>
    <w:p w:rsidR="00522C39" w:rsidRPr="005C2F18" w:rsidRDefault="00522C39" w:rsidP="005C2F18">
      <w:pPr>
        <w:ind w:left="284"/>
        <w:jc w:val="left"/>
        <w:rPr>
          <w:b/>
          <w:bCs/>
          <w:i/>
          <w:sz w:val="22"/>
          <w:szCs w:val="22"/>
        </w:rPr>
      </w:pP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>číslo 41</w:t>
      </w:r>
    </w:p>
    <w:p w:rsidR="00CD1D9A" w:rsidRDefault="00CD1D9A" w:rsidP="00522C39">
      <w:pPr>
        <w:ind w:left="284" w:right="141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Vznik modlitby sv. ruženca</w:t>
      </w:r>
    </w:p>
    <w:p w:rsidR="00CD1D9A" w:rsidRDefault="00CD1D9A" w:rsidP="00CD1D9A">
      <w:pPr>
        <w:shd w:val="clear" w:color="auto" w:fill="FFFFFF"/>
        <w:jc w:val="both"/>
        <w:rPr>
          <w:color w:val="444444"/>
          <w:sz w:val="22"/>
          <w:szCs w:val="22"/>
          <w:lang w:eastAsia="sk-SK"/>
        </w:rPr>
      </w:pPr>
      <w:r w:rsidRPr="00CD1D9A">
        <w:rPr>
          <w:bCs/>
          <w:color w:val="444444"/>
          <w:sz w:val="22"/>
          <w:szCs w:val="22"/>
          <w:lang w:eastAsia="sk-SK"/>
        </w:rPr>
        <w:t>Modlitba posvätného ruženca</w:t>
      </w:r>
      <w:r w:rsidRPr="00CD1D9A">
        <w:rPr>
          <w:color w:val="444444"/>
          <w:sz w:val="22"/>
          <w:szCs w:val="22"/>
          <w:lang w:eastAsia="sk-SK"/>
        </w:rPr>
        <w:t> vznikala skoro šesť storočí. Počiatky tejto m</w:t>
      </w:r>
      <w:r>
        <w:rPr>
          <w:color w:val="444444"/>
          <w:sz w:val="22"/>
          <w:szCs w:val="22"/>
          <w:lang w:eastAsia="sk-SK"/>
        </w:rPr>
        <w:t>odlitby siahajú do 11. storočia. M</w:t>
      </w:r>
      <w:r w:rsidRPr="00CD1D9A">
        <w:rPr>
          <w:color w:val="444444"/>
          <w:sz w:val="22"/>
          <w:szCs w:val="22"/>
          <w:lang w:eastAsia="sk-SK"/>
        </w:rPr>
        <w:t xml:space="preserve">nísi </w:t>
      </w:r>
      <w:r>
        <w:rPr>
          <w:color w:val="444444"/>
          <w:sz w:val="22"/>
          <w:szCs w:val="22"/>
          <w:lang w:eastAsia="sk-SK"/>
        </w:rPr>
        <w:t xml:space="preserve">sa </w:t>
      </w:r>
      <w:r w:rsidRPr="00CD1D9A">
        <w:rPr>
          <w:color w:val="444444"/>
          <w:sz w:val="22"/>
          <w:szCs w:val="22"/>
          <w:lang w:eastAsia="sk-SK"/>
        </w:rPr>
        <w:t xml:space="preserve">v kláštoroch modlili breviár, ktorého súčasťou bolo 150 žalmov. Nie všetci mnísi však vedeli čítať, preto sa ako náhradu modlili 150 otčenášov. Táto modlitba sa rozšírila z kláštorov aj medzi veriacich laikov a stala sa veľmi obľúbenou. V 12. storočí sa medzi rehoľníkmi a mníchmi objavujú veľkí mariánski ctitelia, medzi nimi najmä Bernard z </w:t>
      </w:r>
      <w:proofErr w:type="spellStart"/>
      <w:r w:rsidRPr="00CD1D9A">
        <w:rPr>
          <w:color w:val="444444"/>
          <w:sz w:val="22"/>
          <w:szCs w:val="22"/>
          <w:lang w:eastAsia="sk-SK"/>
        </w:rPr>
        <w:t>Clairvaux</w:t>
      </w:r>
      <w:proofErr w:type="spellEnd"/>
      <w:r w:rsidRPr="00CD1D9A">
        <w:rPr>
          <w:color w:val="444444"/>
          <w:sz w:val="22"/>
          <w:szCs w:val="22"/>
          <w:lang w:eastAsia="sk-SK"/>
        </w:rPr>
        <w:t>. V tom čase boli otčenáše nahradené modlitbou Zdravas, Mária. Táto modlitba sa začala nazývať </w:t>
      </w:r>
      <w:r w:rsidRPr="00CD1D9A">
        <w:rPr>
          <w:bCs/>
          <w:color w:val="444444"/>
          <w:sz w:val="22"/>
          <w:szCs w:val="22"/>
          <w:lang w:eastAsia="sk-SK"/>
        </w:rPr>
        <w:t>žaltárom Panny Márie</w:t>
      </w:r>
      <w:r w:rsidRPr="00CD1D9A">
        <w:rPr>
          <w:color w:val="444444"/>
          <w:sz w:val="22"/>
          <w:szCs w:val="22"/>
          <w:lang w:eastAsia="sk-SK"/>
        </w:rPr>
        <w:t xml:space="preserve">, keďže sa skladala zo 150 </w:t>
      </w:r>
      <w:proofErr w:type="spellStart"/>
      <w:r w:rsidRPr="00CD1D9A">
        <w:rPr>
          <w:color w:val="444444"/>
          <w:sz w:val="22"/>
          <w:szCs w:val="22"/>
          <w:lang w:eastAsia="sk-SK"/>
        </w:rPr>
        <w:t>zdravasov</w:t>
      </w:r>
      <w:proofErr w:type="spellEnd"/>
      <w:r w:rsidRPr="00CD1D9A">
        <w:rPr>
          <w:color w:val="444444"/>
          <w:sz w:val="22"/>
          <w:szCs w:val="22"/>
          <w:lang w:eastAsia="sk-SK"/>
        </w:rPr>
        <w:t xml:space="preserve">. Treba dodať, že v tomto storočí Zdravas pozostával len z prvej, biblickej časti. Až v 16. storočí pápež </w:t>
      </w:r>
      <w:proofErr w:type="spellStart"/>
      <w:r w:rsidRPr="00CD1D9A">
        <w:rPr>
          <w:color w:val="444444"/>
          <w:sz w:val="22"/>
          <w:szCs w:val="22"/>
          <w:lang w:eastAsia="sk-SK"/>
        </w:rPr>
        <w:t>Pius</w:t>
      </w:r>
      <w:proofErr w:type="spellEnd"/>
      <w:r w:rsidRPr="00CD1D9A">
        <w:rPr>
          <w:color w:val="444444"/>
          <w:sz w:val="22"/>
          <w:szCs w:val="22"/>
          <w:lang w:eastAsia="sk-SK"/>
        </w:rPr>
        <w:t xml:space="preserve"> V. schválil aj nám známu druhú časť. </w:t>
      </w:r>
      <w:r w:rsidRPr="00CD1D9A">
        <w:rPr>
          <w:bCs/>
          <w:color w:val="444444"/>
          <w:sz w:val="22"/>
          <w:szCs w:val="22"/>
          <w:lang w:eastAsia="sk-SK"/>
        </w:rPr>
        <w:t xml:space="preserve">Ozajstný rozkvet modlitby ruženca sa začal v 15. storočí </w:t>
      </w:r>
      <w:r w:rsidRPr="00CD1D9A">
        <w:rPr>
          <w:color w:val="444444"/>
          <w:sz w:val="22"/>
          <w:szCs w:val="22"/>
          <w:lang w:eastAsia="sk-SK"/>
        </w:rPr>
        <w:t>Zásadnú vec vo vývoji ruženca urobil dominikán </w:t>
      </w:r>
      <w:r w:rsidRPr="00CD1D9A">
        <w:rPr>
          <w:bCs/>
          <w:color w:val="444444"/>
          <w:sz w:val="22"/>
          <w:szCs w:val="22"/>
          <w:lang w:eastAsia="sk-SK"/>
        </w:rPr>
        <w:t xml:space="preserve">blahoslavený Alan </w:t>
      </w:r>
      <w:proofErr w:type="spellStart"/>
      <w:r w:rsidRPr="00CD1D9A">
        <w:rPr>
          <w:bCs/>
          <w:color w:val="444444"/>
          <w:sz w:val="22"/>
          <w:szCs w:val="22"/>
          <w:lang w:eastAsia="sk-SK"/>
        </w:rPr>
        <w:t>de</w:t>
      </w:r>
      <w:proofErr w:type="spellEnd"/>
      <w:r w:rsidRPr="00CD1D9A">
        <w:rPr>
          <w:bCs/>
          <w:color w:val="444444"/>
          <w:sz w:val="22"/>
          <w:szCs w:val="22"/>
          <w:lang w:eastAsia="sk-SK"/>
        </w:rPr>
        <w:t xml:space="preserve"> la </w:t>
      </w:r>
      <w:proofErr w:type="spellStart"/>
      <w:r w:rsidRPr="00CD1D9A">
        <w:rPr>
          <w:bCs/>
          <w:color w:val="444444"/>
          <w:sz w:val="22"/>
          <w:szCs w:val="22"/>
          <w:lang w:eastAsia="sk-SK"/>
        </w:rPr>
        <w:t>Roche</w:t>
      </w:r>
      <w:proofErr w:type="spellEnd"/>
      <w:r w:rsidRPr="00CD1D9A">
        <w:rPr>
          <w:color w:val="444444"/>
          <w:sz w:val="22"/>
          <w:szCs w:val="22"/>
          <w:lang w:eastAsia="sk-SK"/>
        </w:rPr>
        <w:t xml:space="preserve">, ktorý 150 </w:t>
      </w:r>
      <w:proofErr w:type="spellStart"/>
      <w:r w:rsidRPr="00CD1D9A">
        <w:rPr>
          <w:color w:val="444444"/>
          <w:sz w:val="22"/>
          <w:szCs w:val="22"/>
          <w:lang w:eastAsia="sk-SK"/>
        </w:rPr>
        <w:t>zdravasov</w:t>
      </w:r>
      <w:proofErr w:type="spellEnd"/>
      <w:r w:rsidRPr="00CD1D9A">
        <w:rPr>
          <w:color w:val="444444"/>
          <w:sz w:val="22"/>
          <w:szCs w:val="22"/>
          <w:lang w:eastAsia="sk-SK"/>
        </w:rPr>
        <w:t xml:space="preserve"> rozdelil na 15 desiatkov. Každý sa začínal otčenášom, potom nasledovalo 10 x Zdravas, pričom každý Zdravas bol zakončený invokáciou. </w:t>
      </w:r>
      <w:proofErr w:type="spellStart"/>
      <w:r w:rsidRPr="00CD1D9A">
        <w:rPr>
          <w:color w:val="444444"/>
          <w:sz w:val="22"/>
          <w:szCs w:val="22"/>
          <w:lang w:eastAsia="sk-SK"/>
        </w:rPr>
        <w:t>Bl</w:t>
      </w:r>
      <w:proofErr w:type="spellEnd"/>
      <w:r w:rsidRPr="00CD1D9A">
        <w:rPr>
          <w:color w:val="444444"/>
          <w:sz w:val="22"/>
          <w:szCs w:val="22"/>
          <w:lang w:eastAsia="sk-SK"/>
        </w:rPr>
        <w:t xml:space="preserve">. Alan ako prvý rozdelil spomínaných 15 desiatkov na tri skupiny – prvých päť desiatkov tvorili tajomstvá vtelenia, ďalších päť tajomstvá umučenia a posledných päť tajomstvá zmŕtvychvstania, čo bol akýsi zárodok ruženca radostného, bolestného a slávnostného. Tento dominikán zomrel v roku 1475 a vieme, že už v roku 1483 existovalo ružencové bratstvo v nemeckom </w:t>
      </w:r>
      <w:proofErr w:type="spellStart"/>
      <w:r w:rsidRPr="00CD1D9A">
        <w:rPr>
          <w:color w:val="444444"/>
          <w:sz w:val="22"/>
          <w:szCs w:val="22"/>
          <w:lang w:eastAsia="sk-SK"/>
        </w:rPr>
        <w:t>Ulme</w:t>
      </w:r>
      <w:proofErr w:type="spellEnd"/>
      <w:r w:rsidRPr="00CD1D9A">
        <w:rPr>
          <w:color w:val="444444"/>
          <w:sz w:val="22"/>
          <w:szCs w:val="22"/>
          <w:lang w:eastAsia="sk-SK"/>
        </w:rPr>
        <w:t>, ktoré používalo také ružencové tajomstvá, ako ich poznáme my dnes. Po ustálení modlitby ruženca koncom 15. storočia to boli práve dominikáni, ktorí sa túto modlitbu snažili rozšíriť medzi ľuďmi. A v tejto snahe pokračujú aj v súčasnosti.</w:t>
      </w:r>
    </w:p>
    <w:p w:rsidR="005C2F18" w:rsidRDefault="005C2F18" w:rsidP="00CD1D9A">
      <w:pPr>
        <w:shd w:val="clear" w:color="auto" w:fill="FFFFFF"/>
        <w:jc w:val="both"/>
        <w:rPr>
          <w:color w:val="444444"/>
          <w:sz w:val="22"/>
          <w:szCs w:val="22"/>
          <w:lang w:eastAsia="sk-SK"/>
        </w:rPr>
      </w:pPr>
    </w:p>
    <w:p w:rsidR="00CD1D9A" w:rsidRPr="005C2F18" w:rsidRDefault="00CD1D9A" w:rsidP="00CD1D9A">
      <w:pPr>
        <w:shd w:val="clear" w:color="auto" w:fill="FFFFFF"/>
        <w:ind w:left="284"/>
        <w:jc w:val="both"/>
        <w:rPr>
          <w:b/>
          <w:sz w:val="22"/>
          <w:szCs w:val="22"/>
          <w:u w:val="single"/>
        </w:rPr>
      </w:pPr>
      <w:r w:rsidRPr="00C76066">
        <w:rPr>
          <w:b/>
          <w:sz w:val="22"/>
          <w:szCs w:val="22"/>
          <w:u w:val="single"/>
        </w:rPr>
        <w:t>Kompendium Katechizmu Katolíckej cirkvi</w:t>
      </w:r>
    </w:p>
    <w:p w:rsidR="00CD1D9A" w:rsidRDefault="00456151" w:rsidP="00456151">
      <w:pPr>
        <w:ind w:left="284" w:right="141"/>
        <w:jc w:val="both"/>
        <w:rPr>
          <w:i/>
          <w:sz w:val="22"/>
          <w:szCs w:val="22"/>
        </w:rPr>
      </w:pPr>
      <w:r w:rsidRPr="00456151">
        <w:rPr>
          <w:i/>
          <w:sz w:val="22"/>
          <w:szCs w:val="22"/>
        </w:rPr>
        <w:t xml:space="preserve">292. Aké je ovocie svätého prijímania? </w:t>
      </w:r>
    </w:p>
    <w:p w:rsidR="00456151" w:rsidRPr="00456151" w:rsidRDefault="00456151" w:rsidP="00456151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Sväté prijímanie prehlbuje naše zjednotenie s Kristom a s jeho Cirkvou, zachováva a obnovuje život milosti prijatý v krste a pri birmovaní, dáva nám rásť v láske k blížnemu. Posilňuje v nás lásku, zotiera všedné hriechy a chráni nás pred budúcimi smrteľnými hriechmi. </w:t>
      </w:r>
    </w:p>
    <w:p w:rsidR="00522C39" w:rsidRPr="00C76066" w:rsidRDefault="00522C39" w:rsidP="00522C39">
      <w:pPr>
        <w:ind w:left="284" w:right="141"/>
        <w:jc w:val="both"/>
        <w:rPr>
          <w:b/>
          <w:sz w:val="22"/>
          <w:szCs w:val="22"/>
          <w:u w:val="single"/>
        </w:rPr>
      </w:pPr>
      <w:r w:rsidRPr="00C76066">
        <w:rPr>
          <w:b/>
          <w:sz w:val="22"/>
          <w:szCs w:val="22"/>
          <w:u w:val="single"/>
        </w:rPr>
        <w:t xml:space="preserve">Tomáš </w:t>
      </w:r>
      <w:proofErr w:type="spellStart"/>
      <w:r w:rsidRPr="00C76066">
        <w:rPr>
          <w:b/>
          <w:sz w:val="22"/>
          <w:szCs w:val="22"/>
          <w:u w:val="single"/>
        </w:rPr>
        <w:t>Kempenský</w:t>
      </w:r>
      <w:proofErr w:type="spellEnd"/>
      <w:r w:rsidRPr="00C76066">
        <w:rPr>
          <w:b/>
          <w:sz w:val="22"/>
          <w:szCs w:val="22"/>
          <w:u w:val="single"/>
        </w:rPr>
        <w:t xml:space="preserve">: Nasledovanie Krista III. </w:t>
      </w:r>
    </w:p>
    <w:p w:rsidR="00522C39" w:rsidRPr="00C76066" w:rsidRDefault="00456151" w:rsidP="00522C39">
      <w:pPr>
        <w:jc w:val="both"/>
        <w:rPr>
          <w:sz w:val="22"/>
          <w:szCs w:val="22"/>
        </w:rPr>
      </w:pPr>
      <w:r>
        <w:rPr>
          <w:sz w:val="22"/>
          <w:szCs w:val="22"/>
        </w:rPr>
        <w:t>* Bože, keď ma ty vystavuješ rozličným pokušeniam a protivenstvám, to všetko mi je na osoh, lebo ty mnohorakým spôsobom skúšaš svojich verných. V týchto skúškach ťa mám nie menej milovať</w:t>
      </w:r>
      <w:r w:rsidR="009947E6">
        <w:rPr>
          <w:sz w:val="22"/>
          <w:szCs w:val="22"/>
        </w:rPr>
        <w:t xml:space="preserve"> a velebiť, ako keby si ma zahŕňal nebeskou útechou. </w:t>
      </w:r>
      <w:r>
        <w:rPr>
          <w:sz w:val="22"/>
          <w:szCs w:val="22"/>
        </w:rPr>
        <w:t>(LIX.11</w:t>
      </w:r>
      <w:r w:rsidR="009947E6">
        <w:rPr>
          <w:sz w:val="22"/>
          <w:szCs w:val="22"/>
        </w:rPr>
        <w:t>-12</w:t>
      </w:r>
      <w:r w:rsidR="00522C39" w:rsidRPr="00C76066">
        <w:rPr>
          <w:sz w:val="22"/>
          <w:szCs w:val="22"/>
        </w:rPr>
        <w:t>)</w:t>
      </w:r>
    </w:p>
    <w:p w:rsidR="00522C39" w:rsidRPr="009733FC" w:rsidRDefault="00522C39" w:rsidP="00522C39">
      <w:pPr>
        <w:pStyle w:val="Zarkazkladnhotextu"/>
        <w:spacing w:line="240" w:lineRule="auto"/>
        <w:ind w:left="0"/>
        <w:rPr>
          <w:rFonts w:ascii="Tahoma" w:hAnsi="Tahoma" w:cs="Tahoma"/>
          <w:sz w:val="18"/>
          <w:szCs w:val="18"/>
        </w:rPr>
      </w:pPr>
      <w:r w:rsidRPr="009733FC">
        <w:rPr>
          <w:rFonts w:ascii="Tahoma" w:hAnsi="Tahoma" w:cs="Tahoma"/>
          <w:bCs/>
          <w:iCs/>
          <w:sz w:val="18"/>
          <w:szCs w:val="18"/>
        </w:rPr>
        <w:t>_________________________________________________</w:t>
      </w:r>
      <w:r w:rsidRPr="009733FC">
        <w:rPr>
          <w:rFonts w:ascii="Tahoma" w:hAnsi="Tahoma" w:cs="Tahoma"/>
          <w:bCs/>
          <w:iCs/>
          <w:sz w:val="18"/>
          <w:szCs w:val="18"/>
        </w:rPr>
        <w:softHyphen/>
      </w:r>
      <w:r w:rsidRPr="009733FC">
        <w:rPr>
          <w:rFonts w:ascii="Tahoma" w:hAnsi="Tahoma" w:cs="Tahoma"/>
          <w:bCs/>
          <w:iCs/>
          <w:sz w:val="18"/>
          <w:szCs w:val="18"/>
        </w:rPr>
        <w:softHyphen/>
        <w:t>____________________</w:t>
      </w:r>
    </w:p>
    <w:p w:rsidR="00522C39" w:rsidRPr="009733FC" w:rsidRDefault="00522C39" w:rsidP="00522C39">
      <w:pPr>
        <w:tabs>
          <w:tab w:val="left" w:pos="7938"/>
        </w:tabs>
        <w:rPr>
          <w:rStyle w:val="Siln"/>
          <w:rFonts w:ascii="Tahoma" w:hAnsi="Tahoma" w:cs="Tahoma"/>
          <w:b w:val="0"/>
          <w:i/>
          <w:color w:val="000000"/>
          <w:sz w:val="18"/>
          <w:szCs w:val="18"/>
        </w:rPr>
      </w:pPr>
      <w:r w:rsidRPr="009733FC">
        <w:rPr>
          <w:rStyle w:val="Siln"/>
          <w:rFonts w:ascii="Tahoma" w:hAnsi="Tahoma" w:cs="Tahoma"/>
          <w:b w:val="0"/>
          <w:i/>
          <w:color w:val="000000"/>
          <w:sz w:val="18"/>
          <w:szCs w:val="18"/>
        </w:rPr>
        <w:t>Pre vnútornú potrebu farnosti</w:t>
      </w:r>
    </w:p>
    <w:p w:rsidR="00522C39" w:rsidRPr="009733FC" w:rsidRDefault="00522C39" w:rsidP="00522C39">
      <w:pPr>
        <w:tabs>
          <w:tab w:val="left" w:pos="7938"/>
        </w:tabs>
        <w:rPr>
          <w:rStyle w:val="Siln"/>
          <w:rFonts w:ascii="Tahoma" w:hAnsi="Tahoma" w:cs="Tahoma"/>
          <w:b w:val="0"/>
          <w:color w:val="000000"/>
          <w:sz w:val="18"/>
          <w:szCs w:val="18"/>
        </w:rPr>
      </w:pPr>
      <w:r w:rsidRPr="009733FC">
        <w:rPr>
          <w:rStyle w:val="Siln"/>
          <w:rFonts w:ascii="Tahoma" w:hAnsi="Tahoma" w:cs="Tahoma"/>
          <w:b w:val="0"/>
          <w:color w:val="000000"/>
          <w:sz w:val="18"/>
          <w:szCs w:val="18"/>
        </w:rPr>
        <w:t>Rímskokatolícka farnosť Návštevy Panny Márie, Senné, Kostolná 8, 072 13 Senné</w:t>
      </w:r>
    </w:p>
    <w:p w:rsidR="00522C39" w:rsidRPr="009733FC" w:rsidRDefault="00522C39" w:rsidP="00522C39">
      <w:pPr>
        <w:tabs>
          <w:tab w:val="left" w:pos="7938"/>
        </w:tabs>
        <w:rPr>
          <w:rStyle w:val="Siln"/>
          <w:rFonts w:ascii="Tahoma" w:hAnsi="Tahoma" w:cs="Tahoma"/>
          <w:b w:val="0"/>
          <w:sz w:val="18"/>
          <w:szCs w:val="18"/>
        </w:rPr>
      </w:pPr>
      <w:r w:rsidRPr="009733FC">
        <w:rPr>
          <w:rStyle w:val="Siln"/>
          <w:rFonts w:ascii="Tahoma" w:hAnsi="Tahoma" w:cs="Tahoma"/>
          <w:b w:val="0"/>
          <w:sz w:val="18"/>
          <w:szCs w:val="18"/>
        </w:rPr>
        <w:t xml:space="preserve">0905 306 285, 056/649 74 33 </w:t>
      </w:r>
      <w:r w:rsidRPr="009733FC">
        <w:rPr>
          <w:rStyle w:val="Siln"/>
          <w:rFonts w:ascii="Tahoma" w:hAnsi="Tahoma" w:cs="Tahoma"/>
          <w:b w:val="0"/>
          <w:color w:val="000000"/>
          <w:sz w:val="18"/>
          <w:szCs w:val="18"/>
        </w:rPr>
        <w:t xml:space="preserve">Email: </w:t>
      </w:r>
      <w:hyperlink r:id="rId5" w:history="1">
        <w:r w:rsidRPr="009733FC">
          <w:rPr>
            <w:rStyle w:val="Hypertextovprepojenie"/>
            <w:rFonts w:ascii="Tahoma" w:hAnsi="Tahoma" w:cs="Tahoma"/>
            <w:sz w:val="18"/>
            <w:szCs w:val="18"/>
          </w:rPr>
          <w:t>farasenne@gmail.com</w:t>
        </w:r>
      </w:hyperlink>
      <w:r w:rsidRPr="009733FC">
        <w:rPr>
          <w:rStyle w:val="Siln"/>
          <w:rFonts w:ascii="Tahoma" w:hAnsi="Tahoma" w:cs="Tahoma"/>
          <w:b w:val="0"/>
          <w:color w:val="000000"/>
          <w:sz w:val="18"/>
          <w:szCs w:val="18"/>
        </w:rPr>
        <w:t xml:space="preserve">, </w:t>
      </w:r>
      <w:hyperlink r:id="rId6" w:history="1">
        <w:r w:rsidRPr="009733FC">
          <w:rPr>
            <w:rStyle w:val="Hypertextovprepojenie"/>
            <w:rFonts w:ascii="Tahoma" w:hAnsi="Tahoma" w:cs="Tahoma"/>
            <w:sz w:val="18"/>
            <w:szCs w:val="18"/>
          </w:rPr>
          <w:t>senne@abuke.sk</w:t>
        </w:r>
      </w:hyperlink>
    </w:p>
    <w:p w:rsidR="00522C39" w:rsidRPr="009733FC" w:rsidRDefault="00522C39" w:rsidP="00522C39">
      <w:pPr>
        <w:tabs>
          <w:tab w:val="left" w:pos="7938"/>
        </w:tabs>
        <w:rPr>
          <w:rStyle w:val="Siln"/>
          <w:rFonts w:ascii="Tahoma" w:hAnsi="Tahoma" w:cs="Tahoma"/>
          <w:b w:val="0"/>
          <w:bCs w:val="0"/>
          <w:sz w:val="18"/>
          <w:szCs w:val="18"/>
        </w:rPr>
      </w:pPr>
      <w:hyperlink r:id="rId7" w:history="1">
        <w:r w:rsidRPr="009733FC">
          <w:rPr>
            <w:rStyle w:val="Siln"/>
            <w:rFonts w:ascii="Tahoma" w:hAnsi="Tahoma" w:cs="Tahoma"/>
            <w:b w:val="0"/>
            <w:color w:val="000000"/>
            <w:sz w:val="18"/>
            <w:szCs w:val="18"/>
          </w:rPr>
          <w:t>www.farnostsenne.estranky.cz</w:t>
        </w:r>
      </w:hyperlink>
    </w:p>
    <w:p w:rsidR="0046469E" w:rsidRPr="00522C39" w:rsidRDefault="00522C39" w:rsidP="00522C39">
      <w:pPr>
        <w:tabs>
          <w:tab w:val="left" w:pos="7938"/>
        </w:tabs>
        <w:rPr>
          <w:rFonts w:ascii="Tahoma" w:hAnsi="Tahoma" w:cs="Tahoma"/>
          <w:sz w:val="18"/>
          <w:szCs w:val="18"/>
        </w:rPr>
      </w:pPr>
      <w:r w:rsidRPr="009733FC">
        <w:rPr>
          <w:rStyle w:val="Siln"/>
          <w:rFonts w:ascii="Tahoma" w:hAnsi="Tahoma" w:cs="Tahoma"/>
          <w:b w:val="0"/>
          <w:color w:val="000000"/>
          <w:sz w:val="18"/>
          <w:szCs w:val="18"/>
        </w:rPr>
        <w:t xml:space="preserve">číslo účtu: IBAN SK84 0900 0000 </w:t>
      </w:r>
      <w:proofErr w:type="spellStart"/>
      <w:r w:rsidRPr="009733FC">
        <w:rPr>
          <w:rStyle w:val="Siln"/>
          <w:rFonts w:ascii="Tahoma" w:hAnsi="Tahoma" w:cs="Tahoma"/>
          <w:b w:val="0"/>
          <w:color w:val="000000"/>
          <w:sz w:val="18"/>
          <w:szCs w:val="18"/>
        </w:rPr>
        <w:t>0000</w:t>
      </w:r>
      <w:proofErr w:type="spellEnd"/>
      <w:r w:rsidRPr="009733FC">
        <w:rPr>
          <w:rStyle w:val="Siln"/>
          <w:rFonts w:ascii="Tahoma" w:hAnsi="Tahoma" w:cs="Tahoma"/>
          <w:b w:val="0"/>
          <w:color w:val="000000"/>
          <w:sz w:val="18"/>
          <w:szCs w:val="18"/>
        </w:rPr>
        <w:t xml:space="preserve"> 9101 8635</w:t>
      </w:r>
    </w:p>
    <w:sectPr w:rsidR="0046469E" w:rsidRPr="00522C39" w:rsidSect="00823C35">
      <w:pgSz w:w="8419" w:h="11906" w:orient="landscape" w:code="9"/>
      <w:pgMar w:top="170" w:right="55" w:bottom="170" w:left="4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22C39"/>
    <w:rsid w:val="00321CD3"/>
    <w:rsid w:val="00323CA6"/>
    <w:rsid w:val="00326DC9"/>
    <w:rsid w:val="0040187A"/>
    <w:rsid w:val="004446DF"/>
    <w:rsid w:val="00456151"/>
    <w:rsid w:val="0046469E"/>
    <w:rsid w:val="00522C39"/>
    <w:rsid w:val="00546012"/>
    <w:rsid w:val="005C2F18"/>
    <w:rsid w:val="009947E6"/>
    <w:rsid w:val="009D4797"/>
    <w:rsid w:val="00A17EBA"/>
    <w:rsid w:val="00B05031"/>
    <w:rsid w:val="00B359EA"/>
    <w:rsid w:val="00B718DA"/>
    <w:rsid w:val="00CD1D9A"/>
    <w:rsid w:val="00D50B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522C39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vraznenie">
    <w:name w:val="Emphasis"/>
    <w:basedOn w:val="Predvolenpsmoodseku"/>
    <w:uiPriority w:val="20"/>
    <w:qFormat/>
    <w:rsid w:val="00323CA6"/>
    <w:rPr>
      <w:i/>
      <w:iCs/>
    </w:rPr>
  </w:style>
  <w:style w:type="paragraph" w:styleId="Zarkazkladnhotextu">
    <w:name w:val="Body Text Indent"/>
    <w:basedOn w:val="Normlny"/>
    <w:link w:val="ZarkazkladnhotextuChar"/>
    <w:rsid w:val="00522C39"/>
    <w:pPr>
      <w:spacing w:line="360" w:lineRule="auto"/>
      <w:ind w:left="720"/>
    </w:pPr>
    <w:rPr>
      <w:rFonts w:ascii="Comic Sans MS" w:hAnsi="Comic Sans MS"/>
      <w:sz w:val="20"/>
      <w:szCs w:val="20"/>
      <w:lang w:eastAsia="en-US"/>
    </w:rPr>
  </w:style>
  <w:style w:type="character" w:customStyle="1" w:styleId="ZarkazkladnhotextuChar">
    <w:name w:val="Zarážka základného textu Char"/>
    <w:basedOn w:val="Predvolenpsmoodseku"/>
    <w:link w:val="Zarkazkladnhotextu"/>
    <w:rsid w:val="00522C39"/>
    <w:rPr>
      <w:rFonts w:ascii="Comic Sans MS" w:eastAsia="Times New Roman" w:hAnsi="Comic Sans MS" w:cs="Times New Roman"/>
      <w:sz w:val="20"/>
      <w:szCs w:val="20"/>
    </w:rPr>
  </w:style>
  <w:style w:type="paragraph" w:styleId="Normlnywebov">
    <w:name w:val="Normal (Web)"/>
    <w:basedOn w:val="Normlny"/>
    <w:uiPriority w:val="99"/>
    <w:rsid w:val="00522C39"/>
    <w:pPr>
      <w:spacing w:before="100" w:beforeAutospacing="1" w:after="100" w:afterAutospacing="1"/>
    </w:pPr>
  </w:style>
  <w:style w:type="character" w:styleId="Siln">
    <w:name w:val="Strong"/>
    <w:basedOn w:val="Predvolenpsmoodseku"/>
    <w:uiPriority w:val="22"/>
    <w:qFormat/>
    <w:rsid w:val="00522C39"/>
    <w:rPr>
      <w:b/>
      <w:bCs/>
    </w:rPr>
  </w:style>
  <w:style w:type="character" w:styleId="Hypertextovprepojenie">
    <w:name w:val="Hyperlink"/>
    <w:basedOn w:val="Predvolenpsmoodseku"/>
    <w:uiPriority w:val="99"/>
    <w:rsid w:val="00522C39"/>
    <w:rPr>
      <w:color w:val="0000FF"/>
      <w:u w:val="single"/>
    </w:rPr>
  </w:style>
  <w:style w:type="paragraph" w:styleId="Nzov">
    <w:name w:val="Title"/>
    <w:basedOn w:val="Normlny"/>
    <w:link w:val="NzovChar"/>
    <w:uiPriority w:val="99"/>
    <w:qFormat/>
    <w:rsid w:val="00522C39"/>
    <w:rPr>
      <w:rFonts w:ascii="Comic Sans MS" w:hAnsi="Comic Sans MS"/>
      <w:sz w:val="32"/>
      <w:szCs w:val="20"/>
      <w:lang w:eastAsia="en-US"/>
    </w:rPr>
  </w:style>
  <w:style w:type="character" w:customStyle="1" w:styleId="NzovChar">
    <w:name w:val="Názov Char"/>
    <w:basedOn w:val="Predvolenpsmoodseku"/>
    <w:link w:val="Nzov"/>
    <w:uiPriority w:val="99"/>
    <w:rsid w:val="00522C39"/>
    <w:rPr>
      <w:rFonts w:ascii="Comic Sans MS" w:eastAsia="Times New Roman" w:hAnsi="Comic Sans MS" w:cs="Times New Roman"/>
      <w:sz w:val="32"/>
      <w:szCs w:val="20"/>
    </w:rPr>
  </w:style>
  <w:style w:type="table" w:styleId="Mriekatabuky">
    <w:name w:val="Table Grid"/>
    <w:basedOn w:val="Normlnatabuka"/>
    <w:uiPriority w:val="59"/>
    <w:rsid w:val="00522C3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113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rnostsenne.estranky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nne@abuke.sk" TargetMode="External"/><Relationship Id="rId5" Type="http://schemas.openxmlformats.org/officeDocument/2006/relationships/hyperlink" Target="mailto:farasenne@gmail.com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691</Words>
  <Characters>3939</Characters>
  <Application>Microsoft Office Word</Application>
  <DocSecurity>0</DocSecurity>
  <Lines>32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 Farnosti</dc:creator>
  <cp:lastModifiedBy>Spravca Farnosti</cp:lastModifiedBy>
  <cp:revision>3</cp:revision>
  <dcterms:created xsi:type="dcterms:W3CDTF">2025-10-04T22:34:00Z</dcterms:created>
  <dcterms:modified xsi:type="dcterms:W3CDTF">2025-10-04T23:11:00Z</dcterms:modified>
</cp:coreProperties>
</file>